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87"/>
        <w:gridCol w:w="6472"/>
        <w:gridCol w:w="3139"/>
        <w:gridCol w:w="1942"/>
        <w:gridCol w:w="31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73"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附件</w:t>
            </w:r>
            <w:r>
              <w:rPr>
                <w:rFonts w:hint="eastAsia" w:ascii="仿宋_GB2312" w:hAnsi="宋体" w:cs="仿宋_GB2312"/>
                <w:i w:val="0"/>
                <w:iCs w:val="0"/>
                <w:color w:val="000000"/>
                <w:kern w:val="0"/>
                <w:sz w:val="28"/>
                <w:szCs w:val="28"/>
                <w:u w:val="none"/>
                <w:lang w:val="en-US" w:eastAsia="zh-CN" w:bidi="ar"/>
              </w:rPr>
              <w:t>1</w:t>
            </w:r>
          </w:p>
        </w:tc>
        <w:tc>
          <w:tcPr>
            <w:tcW w:w="2033"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986"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610"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996"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000" w:type="pct"/>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察哈尔右翼后旗机构改革专项推进组工作任务分解表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专项组</w:t>
            </w:r>
          </w:p>
        </w:tc>
        <w:tc>
          <w:tcPr>
            <w:tcW w:w="20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改革任务</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组长</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责任单位</w:t>
            </w:r>
          </w:p>
        </w:tc>
        <w:tc>
          <w:tcPr>
            <w:tcW w:w="9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配合保障单位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第一专项推进组</w:t>
            </w:r>
          </w:p>
        </w:tc>
        <w:tc>
          <w:tcPr>
            <w:tcW w:w="20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cs="仿宋_GB2312"/>
                <w:i w:val="0"/>
                <w:iCs w:val="0"/>
                <w:color w:val="000000"/>
                <w:kern w:val="0"/>
                <w:sz w:val="24"/>
                <w:szCs w:val="24"/>
                <w:u w:val="none"/>
                <w:lang w:val="en-US" w:eastAsia="zh-CN" w:bidi="ar"/>
              </w:rPr>
              <w:t>1.</w:t>
            </w:r>
            <w:r>
              <w:rPr>
                <w:rFonts w:hint="eastAsia" w:ascii="仿宋_GB2312" w:hAnsi="宋体" w:eastAsia="仿宋_GB2312" w:cs="仿宋_GB2312"/>
                <w:i w:val="0"/>
                <w:iCs w:val="0"/>
                <w:color w:val="000000"/>
                <w:kern w:val="0"/>
                <w:sz w:val="24"/>
                <w:szCs w:val="24"/>
                <w:u w:val="none"/>
                <w:lang w:val="en-US" w:eastAsia="zh-CN" w:bidi="ar"/>
              </w:rPr>
              <w:t>组建旗委社会工作部。</w:t>
            </w:r>
          </w:p>
          <w:p>
            <w:pPr>
              <w:keepNext w:val="0"/>
              <w:keepLines w:val="0"/>
              <w:widowControl/>
              <w:suppressLineNumbers w:val="0"/>
              <w:ind w:firstLine="480"/>
              <w:jc w:val="left"/>
              <w:textAlignment w:val="center"/>
              <w:rPr>
                <w:rFonts w:hint="default" w:ascii="仿宋_GB2312" w:hAnsi="宋体" w:eastAsia="仿宋_GB2312" w:cs="仿宋_GB2312"/>
                <w:i w:val="0"/>
                <w:iCs w:val="0"/>
                <w:color w:val="000000"/>
                <w:kern w:val="0"/>
                <w:sz w:val="24"/>
                <w:szCs w:val="24"/>
                <w:u w:val="none"/>
                <w:lang w:val="en-US" w:eastAsia="zh-CN" w:bidi="ar"/>
              </w:rPr>
            </w:pPr>
            <w:r>
              <w:rPr>
                <w:rFonts w:hint="eastAsia" w:ascii="仿宋_GB2312" w:hAnsi="宋体" w:cs="仿宋_GB2312"/>
                <w:i w:val="0"/>
                <w:iCs w:val="0"/>
                <w:color w:val="000000"/>
                <w:kern w:val="0"/>
                <w:sz w:val="24"/>
                <w:szCs w:val="24"/>
                <w:u w:val="none"/>
                <w:lang w:val="en-US" w:eastAsia="zh-CN" w:bidi="ar"/>
              </w:rPr>
              <w:t>2.推进相对集中行政许可权改革试点工作。</w:t>
            </w:r>
          </w:p>
          <w:p>
            <w:pPr>
              <w:keepNext w:val="0"/>
              <w:keepLines w:val="0"/>
              <w:widowControl/>
              <w:suppressLineNumbers w:val="0"/>
              <w:ind w:firstLine="480"/>
              <w:jc w:val="left"/>
              <w:textAlignment w:val="center"/>
              <w:rPr>
                <w:rFonts w:hint="default" w:ascii="仿宋_GB2312" w:hAnsi="宋体" w:eastAsia="仿宋_GB2312" w:cs="仿宋_GB2312"/>
                <w:i w:val="0"/>
                <w:iCs w:val="0"/>
                <w:color w:val="000000"/>
                <w:kern w:val="0"/>
                <w:sz w:val="24"/>
                <w:szCs w:val="24"/>
                <w:u w:val="none"/>
                <w:lang w:val="en-US" w:eastAsia="zh-CN" w:bidi="ar"/>
              </w:rPr>
            </w:pPr>
            <w:r>
              <w:rPr>
                <w:rFonts w:hint="eastAsia" w:ascii="仿宋_GB2312" w:hAnsi="宋体" w:cs="仿宋_GB2312"/>
                <w:i w:val="0"/>
                <w:iCs w:val="0"/>
                <w:color w:val="000000"/>
                <w:kern w:val="0"/>
                <w:sz w:val="24"/>
                <w:szCs w:val="24"/>
                <w:u w:val="none"/>
                <w:lang w:val="en-US" w:eastAsia="zh-CN" w:bidi="ar"/>
              </w:rPr>
              <w:t>3.</w:t>
            </w:r>
            <w:r>
              <w:rPr>
                <w:rFonts w:hint="eastAsia" w:ascii="仿宋_GB2312" w:hAnsi="宋体" w:eastAsia="仿宋_GB2312" w:cs="仿宋_GB2312"/>
                <w:i w:val="0"/>
                <w:iCs w:val="0"/>
                <w:color w:val="000000"/>
                <w:kern w:val="0"/>
                <w:sz w:val="24"/>
                <w:szCs w:val="24"/>
                <w:u w:val="none"/>
                <w:lang w:val="en-US" w:eastAsia="zh-CN" w:bidi="ar"/>
              </w:rPr>
              <w:t>组建行政审批政务服务与数据管理局。</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侯俊禹</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（旗委副书记、政法委书记）</w:t>
            </w:r>
          </w:p>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王芷齐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（旗委常委、旗政府副旗长）</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社会工作部</w:t>
            </w:r>
            <w:r>
              <w:rPr>
                <w:rFonts w:hint="eastAsia" w:ascii="仿宋_GB2312" w:hAnsi="宋体" w:cs="仿宋_GB2312"/>
                <w:i w:val="0"/>
                <w:iCs w:val="0"/>
                <w:color w:val="000000"/>
                <w:kern w:val="0"/>
                <w:sz w:val="24"/>
                <w:szCs w:val="24"/>
                <w:u w:val="none"/>
                <w:lang w:val="en-US" w:eastAsia="zh-CN" w:bidi="ar"/>
              </w:rPr>
              <w:t>、政务服务局</w:t>
            </w:r>
          </w:p>
        </w:tc>
        <w:tc>
          <w:tcPr>
            <w:tcW w:w="9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旗委组织部、宣传部、政法委、编办、旗发改委、工信局、民政局、财政局、人社局、机关事务服务中心以及涉及行政许可等审批服务职能划转的相关部门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第二专项推进组（人员转隶专项推进组）</w:t>
            </w:r>
          </w:p>
        </w:tc>
        <w:tc>
          <w:tcPr>
            <w:tcW w:w="20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    负责统筹推动机构改革相关人员转隶工作。</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cs="仿宋_GB2312"/>
                <w:i w:val="0"/>
                <w:iCs w:val="0"/>
                <w:color w:val="000000"/>
                <w:kern w:val="0"/>
                <w:sz w:val="24"/>
                <w:szCs w:val="24"/>
                <w:u w:val="none"/>
                <w:lang w:val="en-US" w:eastAsia="zh-CN" w:bidi="ar"/>
              </w:rPr>
              <w:t>郭元元</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（旗委常委、组织部部长）</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相关涉改部门</w:t>
            </w:r>
          </w:p>
        </w:tc>
        <w:tc>
          <w:tcPr>
            <w:tcW w:w="9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旗委组织部、编办、旗财政局、人社局</w:t>
            </w:r>
            <w:r>
              <w:rPr>
                <w:rFonts w:hint="eastAsia" w:ascii="仿宋_GB2312" w:hAnsi="宋体" w:cs="仿宋_GB2312"/>
                <w:i w:val="0"/>
                <w:iCs w:val="0"/>
                <w:color w:val="000000"/>
                <w:kern w:val="0"/>
                <w:sz w:val="24"/>
                <w:szCs w:val="24"/>
                <w:u w:val="none"/>
                <w:lang w:val="en-US" w:eastAsia="zh-CN" w:bidi="ar"/>
              </w:rPr>
              <w:t>、干部人事档案中心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6"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第三专项推进组</w:t>
            </w:r>
          </w:p>
        </w:tc>
        <w:tc>
          <w:tcPr>
            <w:tcW w:w="20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    1.旗委宣传部不再保留对外宣传领导小组办公室牌子。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 xml:space="preserve">    2.精神文明建设委员会办公室牌子更名为精神文明建设办公室。</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郑珺</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（旗委常委、宣传部部长）</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宣传部</w:t>
            </w:r>
          </w:p>
        </w:tc>
        <w:tc>
          <w:tcPr>
            <w:tcW w:w="9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旗委组织部、编办、旗财政局、人社局、机关事务服务中心</w:t>
            </w:r>
            <w:r>
              <w:rPr>
                <w:rFonts w:hint="eastAsia" w:ascii="仿宋_GB2312" w:hAnsi="宋体" w:cs="仿宋_GB2312"/>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7"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第四专项推进组</w:t>
            </w:r>
          </w:p>
        </w:tc>
        <w:tc>
          <w:tcPr>
            <w:tcW w:w="20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ind w:left="480" w:leftChars="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cs="仿宋_GB2312"/>
                <w:i w:val="0"/>
                <w:iCs w:val="0"/>
                <w:color w:val="000000"/>
                <w:kern w:val="0"/>
                <w:sz w:val="24"/>
                <w:szCs w:val="24"/>
                <w:u w:val="none"/>
                <w:lang w:val="en-US" w:eastAsia="zh-CN" w:bidi="ar"/>
              </w:rPr>
              <w:t>1.</w:t>
            </w:r>
            <w:r>
              <w:rPr>
                <w:rFonts w:hint="eastAsia" w:ascii="仿宋_GB2312" w:hAnsi="宋体" w:eastAsia="仿宋_GB2312" w:cs="仿宋_GB2312"/>
                <w:i w:val="0"/>
                <w:iCs w:val="0"/>
                <w:color w:val="000000"/>
                <w:kern w:val="0"/>
                <w:sz w:val="24"/>
                <w:szCs w:val="24"/>
                <w:u w:val="none"/>
                <w:lang w:val="en-US" w:eastAsia="zh-CN" w:bidi="ar"/>
              </w:rPr>
              <w:t>财政局不再保留政府金融工作办公室牌子。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2.旗应急管理局加挂矿山安全监管局牌子。</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3.推进应急管理综合行政执法改革相关工作。</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4.推进人力资源和社会保障综合行政执法改革相关工作。</w:t>
            </w:r>
          </w:p>
          <w:p>
            <w:pPr>
              <w:keepNext w:val="0"/>
              <w:keepLines w:val="0"/>
              <w:widowControl/>
              <w:numPr>
                <w:ilvl w:val="0"/>
                <w:numId w:val="0"/>
              </w:numPr>
              <w:suppressLineNumbers w:val="0"/>
              <w:ind w:firstLine="480" w:firstLineChars="200"/>
              <w:jc w:val="left"/>
              <w:textAlignment w:val="center"/>
              <w:rPr>
                <w:rFonts w:hint="default" w:ascii="仿宋_GB2312" w:hAnsi="宋体" w:eastAsia="仿宋_GB2312" w:cs="仿宋_GB2312"/>
                <w:i w:val="0"/>
                <w:iCs w:val="0"/>
                <w:color w:val="000000"/>
                <w:kern w:val="0"/>
                <w:sz w:val="24"/>
                <w:szCs w:val="24"/>
                <w:u w:val="none"/>
                <w:lang w:val="en-US" w:eastAsia="zh-CN" w:bidi="ar"/>
              </w:rPr>
            </w:pPr>
            <w:r>
              <w:rPr>
                <w:rFonts w:hint="eastAsia" w:ascii="仿宋_GB2312" w:hAnsi="宋体" w:cs="仿宋_GB2312"/>
                <w:i w:val="0"/>
                <w:iCs w:val="0"/>
                <w:color w:val="000000"/>
                <w:kern w:val="0"/>
                <w:sz w:val="24"/>
                <w:szCs w:val="24"/>
                <w:u w:val="none"/>
                <w:lang w:val="en-US" w:eastAsia="zh-CN" w:bidi="ar"/>
              </w:rPr>
              <w:t>5.推进城市管理综合行政执法改革工作。</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王永锋</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（旗委常委、旗政府常务副旗长）</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财政局、应急管理局、人社局</w:t>
            </w:r>
            <w:r>
              <w:rPr>
                <w:rFonts w:hint="eastAsia" w:ascii="仿宋_GB2312" w:hAnsi="宋体" w:cs="仿宋_GB2312"/>
                <w:i w:val="0"/>
                <w:iCs w:val="0"/>
                <w:color w:val="000000"/>
                <w:kern w:val="0"/>
                <w:sz w:val="24"/>
                <w:szCs w:val="24"/>
                <w:u w:val="none"/>
                <w:lang w:val="en-US" w:eastAsia="zh-CN" w:bidi="ar"/>
              </w:rPr>
              <w:t>、城市管理综合行政执法局</w:t>
            </w:r>
          </w:p>
        </w:tc>
        <w:tc>
          <w:tcPr>
            <w:tcW w:w="9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旗委组织部、编办、旗发改委、机关事务服务中心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8"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8"/>
                <w:szCs w:val="28"/>
                <w:u w:val="none"/>
                <w:lang w:val="en-US" w:eastAsia="zh-CN" w:bidi="ar-SA"/>
              </w:rPr>
            </w:pPr>
            <w:r>
              <w:rPr>
                <w:rFonts w:hint="eastAsia" w:ascii="黑体" w:hAnsi="宋体" w:eastAsia="黑体" w:cs="黑体"/>
                <w:i w:val="0"/>
                <w:iCs w:val="0"/>
                <w:color w:val="000000"/>
                <w:kern w:val="0"/>
                <w:sz w:val="28"/>
                <w:szCs w:val="28"/>
                <w:u w:val="none"/>
                <w:lang w:val="en-US" w:eastAsia="zh-CN" w:bidi="ar"/>
              </w:rPr>
              <w:t>专项组</w:t>
            </w:r>
          </w:p>
        </w:tc>
        <w:tc>
          <w:tcPr>
            <w:tcW w:w="20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8"/>
                <w:szCs w:val="28"/>
                <w:u w:val="none"/>
                <w:lang w:val="en-US" w:eastAsia="zh-CN" w:bidi="ar-SA"/>
              </w:rPr>
            </w:pPr>
            <w:r>
              <w:rPr>
                <w:rFonts w:hint="eastAsia" w:ascii="黑体" w:hAnsi="宋体" w:eastAsia="黑体" w:cs="黑体"/>
                <w:i w:val="0"/>
                <w:iCs w:val="0"/>
                <w:color w:val="000000"/>
                <w:kern w:val="0"/>
                <w:sz w:val="28"/>
                <w:szCs w:val="28"/>
                <w:u w:val="none"/>
                <w:lang w:val="en-US" w:eastAsia="zh-CN" w:bidi="ar"/>
              </w:rPr>
              <w:t>改革任务</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8"/>
                <w:szCs w:val="28"/>
                <w:u w:val="none"/>
                <w:lang w:val="en-US" w:eastAsia="zh-CN" w:bidi="ar-SA"/>
              </w:rPr>
            </w:pPr>
            <w:r>
              <w:rPr>
                <w:rFonts w:hint="eastAsia" w:ascii="黑体" w:hAnsi="宋体" w:eastAsia="黑体" w:cs="黑体"/>
                <w:i w:val="0"/>
                <w:iCs w:val="0"/>
                <w:color w:val="000000"/>
                <w:kern w:val="0"/>
                <w:sz w:val="28"/>
                <w:szCs w:val="28"/>
                <w:u w:val="none"/>
                <w:lang w:val="en-US" w:eastAsia="zh-CN" w:bidi="ar"/>
              </w:rPr>
              <w:t>组长</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8"/>
                <w:szCs w:val="28"/>
                <w:u w:val="none"/>
                <w:lang w:val="en-US" w:eastAsia="zh-CN" w:bidi="ar-SA"/>
              </w:rPr>
            </w:pPr>
            <w:r>
              <w:rPr>
                <w:rFonts w:hint="eastAsia" w:ascii="黑体" w:hAnsi="宋体" w:eastAsia="黑体" w:cs="黑体"/>
                <w:i w:val="0"/>
                <w:iCs w:val="0"/>
                <w:color w:val="000000"/>
                <w:kern w:val="0"/>
                <w:sz w:val="28"/>
                <w:szCs w:val="28"/>
                <w:u w:val="none"/>
                <w:lang w:val="en-US" w:eastAsia="zh-CN" w:bidi="ar"/>
              </w:rPr>
              <w:t>责任单位</w:t>
            </w:r>
          </w:p>
        </w:tc>
        <w:tc>
          <w:tcPr>
            <w:tcW w:w="9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8"/>
                <w:szCs w:val="28"/>
                <w:u w:val="none"/>
                <w:lang w:val="en-US" w:eastAsia="zh-CN" w:bidi="ar-SA"/>
              </w:rPr>
            </w:pPr>
            <w:r>
              <w:rPr>
                <w:rFonts w:hint="eastAsia" w:ascii="黑体" w:hAnsi="宋体" w:eastAsia="黑体" w:cs="黑体"/>
                <w:i w:val="0"/>
                <w:iCs w:val="0"/>
                <w:color w:val="000000"/>
                <w:kern w:val="0"/>
                <w:sz w:val="28"/>
                <w:szCs w:val="28"/>
                <w:u w:val="none"/>
                <w:lang w:val="en-US" w:eastAsia="zh-CN" w:bidi="ar"/>
              </w:rPr>
              <w:t>配合保障单位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w:t>
            </w:r>
            <w:r>
              <w:rPr>
                <w:rFonts w:hint="eastAsia" w:ascii="仿宋_GB2312" w:hAnsi="宋体" w:cs="仿宋_GB2312"/>
                <w:i w:val="0"/>
                <w:iCs w:val="0"/>
                <w:color w:val="000000"/>
                <w:kern w:val="0"/>
                <w:sz w:val="24"/>
                <w:szCs w:val="24"/>
                <w:u w:val="none"/>
                <w:lang w:val="en-US" w:eastAsia="zh-CN" w:bidi="ar"/>
              </w:rPr>
              <w:t>五</w:t>
            </w:r>
            <w:r>
              <w:rPr>
                <w:rFonts w:hint="eastAsia" w:ascii="仿宋_GB2312" w:hAnsi="宋体" w:eastAsia="仿宋_GB2312" w:cs="仿宋_GB2312"/>
                <w:i w:val="0"/>
                <w:iCs w:val="0"/>
                <w:color w:val="000000"/>
                <w:kern w:val="0"/>
                <w:sz w:val="24"/>
                <w:szCs w:val="24"/>
                <w:u w:val="none"/>
                <w:lang w:val="en-US" w:eastAsia="zh-CN" w:bidi="ar"/>
              </w:rPr>
              <w:t>专项推进组</w:t>
            </w:r>
          </w:p>
        </w:tc>
        <w:tc>
          <w:tcPr>
            <w:tcW w:w="20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    推进交通运输、市场监管、自然资源领域综合行政执法改革相关工作。</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崔利芳</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（旗政府副旗长）</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孙燕杰</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（旗政府副旗长）</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交通运输局、市场监管局、自然资源局</w:t>
            </w:r>
            <w:r>
              <w:rPr>
                <w:rFonts w:hint="eastAsia" w:ascii="仿宋_GB2312" w:hAnsi="宋体" w:cs="仿宋_GB2312"/>
                <w:i w:val="0"/>
                <w:iCs w:val="0"/>
                <w:color w:val="000000"/>
                <w:kern w:val="0"/>
                <w:sz w:val="24"/>
                <w:szCs w:val="24"/>
                <w:u w:val="none"/>
                <w:lang w:val="en-US" w:eastAsia="zh-CN" w:bidi="ar"/>
              </w:rPr>
              <w:t>。</w:t>
            </w:r>
          </w:p>
        </w:tc>
        <w:tc>
          <w:tcPr>
            <w:tcW w:w="9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旗委组织部、编办、旗财政局、人社局、水利局、林草局、机关事务服务中心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w:t>
            </w:r>
            <w:r>
              <w:rPr>
                <w:rFonts w:hint="eastAsia" w:ascii="仿宋_GB2312" w:hAnsi="宋体" w:cs="仿宋_GB2312"/>
                <w:i w:val="0"/>
                <w:iCs w:val="0"/>
                <w:color w:val="000000"/>
                <w:kern w:val="0"/>
                <w:sz w:val="24"/>
                <w:szCs w:val="24"/>
                <w:u w:val="none"/>
                <w:lang w:val="en-US" w:eastAsia="zh-CN" w:bidi="ar"/>
              </w:rPr>
              <w:t>六</w:t>
            </w:r>
            <w:r>
              <w:rPr>
                <w:rFonts w:hint="eastAsia" w:ascii="仿宋_GB2312" w:hAnsi="宋体" w:eastAsia="仿宋_GB2312" w:cs="仿宋_GB2312"/>
                <w:i w:val="0"/>
                <w:iCs w:val="0"/>
                <w:color w:val="000000"/>
                <w:kern w:val="0"/>
                <w:sz w:val="24"/>
                <w:szCs w:val="24"/>
                <w:u w:val="none"/>
                <w:lang w:val="en-US" w:eastAsia="zh-CN" w:bidi="ar"/>
              </w:rPr>
              <w:t>专项推进组</w:t>
            </w:r>
          </w:p>
        </w:tc>
        <w:tc>
          <w:tcPr>
            <w:tcW w:w="20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    1.旗乡村振兴局并入旗农牧和科技局。</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 xml:space="preserve">    2.推进农牧业、水利、林业和草原综合行政执法改革相关工作。</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任力</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（旗政府副旗长）</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农牧和科技局、乡村振兴局、水利局、林草局</w:t>
            </w:r>
          </w:p>
        </w:tc>
        <w:tc>
          <w:tcPr>
            <w:tcW w:w="9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旗委组织部、编办、旗财政局、人社局、自然资源局、机关事务服务中心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w:t>
            </w:r>
            <w:r>
              <w:rPr>
                <w:rFonts w:hint="eastAsia" w:ascii="仿宋_GB2312" w:hAnsi="宋体" w:cs="仿宋_GB2312"/>
                <w:i w:val="0"/>
                <w:iCs w:val="0"/>
                <w:color w:val="000000"/>
                <w:kern w:val="0"/>
                <w:sz w:val="24"/>
                <w:szCs w:val="24"/>
                <w:u w:val="none"/>
                <w:lang w:val="en-US" w:eastAsia="zh-CN" w:bidi="ar"/>
              </w:rPr>
              <w:t>七</w:t>
            </w:r>
            <w:r>
              <w:rPr>
                <w:rFonts w:hint="eastAsia" w:ascii="仿宋_GB2312" w:hAnsi="宋体" w:eastAsia="仿宋_GB2312" w:cs="仿宋_GB2312"/>
                <w:i w:val="0"/>
                <w:iCs w:val="0"/>
                <w:color w:val="000000"/>
                <w:kern w:val="0"/>
                <w:sz w:val="24"/>
                <w:szCs w:val="24"/>
                <w:u w:val="none"/>
                <w:lang w:val="en-US" w:eastAsia="zh-CN" w:bidi="ar"/>
              </w:rPr>
              <w:t>专项推进组</w:t>
            </w:r>
          </w:p>
        </w:tc>
        <w:tc>
          <w:tcPr>
            <w:tcW w:w="20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    1.旗民政局划入旗卫健委老龄工作职责。</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 xml:space="preserve">    2.推进文化领域综合行政执法改革相关工作。</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米有</w:t>
            </w:r>
            <w:r>
              <w:rPr>
                <w:rFonts w:hint="eastAsia" w:ascii="仿宋_GB2312" w:hAnsi="宋体" w:eastAsia="仿宋_GB2312" w:cs="仿宋_GB2312"/>
                <w:i w:val="0"/>
                <w:iCs w:val="0"/>
                <w:color w:val="000000"/>
                <w:kern w:val="0"/>
                <w:sz w:val="24"/>
                <w:szCs w:val="24"/>
                <w:u w:val="none"/>
                <w:lang w:val="en-US" w:eastAsia="zh-CN" w:bidi="ar"/>
              </w:rPr>
              <w:br w:type="textWrapping"/>
            </w:r>
            <w:r>
              <w:rPr>
                <w:rFonts w:hint="eastAsia" w:ascii="仿宋_GB2312" w:hAnsi="宋体" w:eastAsia="仿宋_GB2312" w:cs="仿宋_GB2312"/>
                <w:i w:val="0"/>
                <w:iCs w:val="0"/>
                <w:color w:val="000000"/>
                <w:kern w:val="0"/>
                <w:sz w:val="24"/>
                <w:szCs w:val="24"/>
                <w:u w:val="none"/>
                <w:lang w:val="en-US" w:eastAsia="zh-CN" w:bidi="ar"/>
              </w:rPr>
              <w:t>（二级调研员）</w:t>
            </w:r>
          </w:p>
        </w:tc>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民政局、文化和旅游局</w:t>
            </w:r>
          </w:p>
        </w:tc>
        <w:tc>
          <w:tcPr>
            <w:tcW w:w="9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旗委组织部、编办、旗财政局、人社局、卫健委、机关事务服务中心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cs="仿宋_GB2312"/>
                <w:i w:val="0"/>
                <w:iCs w:val="0"/>
                <w:color w:val="000000"/>
                <w:kern w:val="0"/>
                <w:sz w:val="24"/>
                <w:szCs w:val="24"/>
                <w:u w:val="none"/>
                <w:lang w:val="en-US" w:eastAsia="zh-CN" w:bidi="ar"/>
              </w:rPr>
            </w:pPr>
            <w:r>
              <w:rPr>
                <w:rFonts w:hint="eastAsia" w:ascii="仿宋_GB2312" w:hAnsi="宋体" w:cs="仿宋_GB2312"/>
                <w:i w:val="0"/>
                <w:iCs w:val="0"/>
                <w:color w:val="000000"/>
                <w:kern w:val="0"/>
                <w:sz w:val="24"/>
                <w:szCs w:val="24"/>
                <w:u w:val="none"/>
                <w:lang w:val="en-US" w:eastAsia="zh-CN" w:bidi="ar"/>
              </w:rPr>
              <w:t>旗机构改革各专项推进组的具体职责是：</w:t>
            </w:r>
          </w:p>
          <w:p>
            <w:pPr>
              <w:keepNext w:val="0"/>
              <w:keepLines w:val="0"/>
              <w:widowControl/>
              <w:suppressLineNumbers w:val="0"/>
              <w:jc w:val="left"/>
              <w:textAlignment w:val="center"/>
              <w:rPr>
                <w:rFonts w:hint="eastAsia" w:ascii="仿宋_GB2312" w:hAnsi="宋体" w:cs="仿宋_GB2312"/>
                <w:i w:val="0"/>
                <w:iCs w:val="0"/>
                <w:color w:val="000000"/>
                <w:kern w:val="0"/>
                <w:sz w:val="24"/>
                <w:szCs w:val="24"/>
                <w:u w:val="none"/>
                <w:lang w:val="en-US" w:eastAsia="zh-CN" w:bidi="ar"/>
              </w:rPr>
            </w:pPr>
            <w:r>
              <w:rPr>
                <w:rFonts w:hint="eastAsia" w:ascii="仿宋_GB2312" w:hAnsi="宋体" w:cs="仿宋_GB2312"/>
                <w:i w:val="0"/>
                <w:iCs w:val="0"/>
                <w:color w:val="000000"/>
                <w:kern w:val="0"/>
                <w:sz w:val="24"/>
                <w:szCs w:val="24"/>
                <w:u w:val="none"/>
                <w:lang w:val="en-US" w:eastAsia="zh-CN" w:bidi="ar"/>
              </w:rPr>
              <w:t>1．牵头负责分管领域机构改革工作，协调处理职能划转、人员转隶等有关问题；</w:t>
            </w:r>
          </w:p>
          <w:p>
            <w:pPr>
              <w:keepNext w:val="0"/>
              <w:keepLines w:val="0"/>
              <w:widowControl/>
              <w:suppressLineNumbers w:val="0"/>
              <w:jc w:val="left"/>
              <w:textAlignment w:val="center"/>
              <w:rPr>
                <w:rFonts w:hint="eastAsia" w:ascii="仿宋_GB2312" w:hAnsi="宋体" w:cs="仿宋_GB2312"/>
                <w:i w:val="0"/>
                <w:iCs w:val="0"/>
                <w:color w:val="000000"/>
                <w:kern w:val="0"/>
                <w:sz w:val="24"/>
                <w:szCs w:val="24"/>
                <w:u w:val="none"/>
                <w:lang w:val="en-US" w:eastAsia="zh-CN" w:bidi="ar"/>
              </w:rPr>
            </w:pPr>
            <w:r>
              <w:rPr>
                <w:rFonts w:hint="eastAsia" w:ascii="仿宋_GB2312" w:hAnsi="宋体" w:cs="仿宋_GB2312"/>
                <w:i w:val="0"/>
                <w:iCs w:val="0"/>
                <w:color w:val="000000"/>
                <w:kern w:val="0"/>
                <w:sz w:val="24"/>
                <w:szCs w:val="24"/>
                <w:u w:val="none"/>
                <w:lang w:val="en-US" w:eastAsia="zh-CN" w:bidi="ar"/>
              </w:rPr>
              <w:t>2．组织分管领域新组建部门相关工作；</w:t>
            </w:r>
          </w:p>
          <w:p>
            <w:pPr>
              <w:keepNext w:val="0"/>
              <w:keepLines w:val="0"/>
              <w:widowControl/>
              <w:suppressLineNumbers w:val="0"/>
              <w:jc w:val="left"/>
              <w:textAlignment w:val="center"/>
              <w:rPr>
                <w:rFonts w:hint="eastAsia" w:ascii="仿宋_GB2312" w:hAnsi="宋体" w:cs="仿宋_GB2312"/>
                <w:i w:val="0"/>
                <w:iCs w:val="0"/>
                <w:color w:val="000000"/>
                <w:kern w:val="0"/>
                <w:sz w:val="24"/>
                <w:szCs w:val="24"/>
                <w:u w:val="none"/>
                <w:lang w:val="en-US" w:eastAsia="zh-CN" w:bidi="ar"/>
              </w:rPr>
            </w:pPr>
            <w:r>
              <w:rPr>
                <w:rFonts w:hint="eastAsia" w:ascii="仿宋_GB2312" w:hAnsi="宋体" w:cs="仿宋_GB2312"/>
                <w:i w:val="0"/>
                <w:iCs w:val="0"/>
                <w:color w:val="000000"/>
                <w:kern w:val="0"/>
                <w:sz w:val="24"/>
                <w:szCs w:val="24"/>
                <w:u w:val="none"/>
                <w:lang w:val="en-US" w:eastAsia="zh-CN" w:bidi="ar"/>
              </w:rPr>
              <w:t>3．指导分管部门"三定"规定和议事协调办事机构工作规则的制定工作；</w:t>
            </w:r>
          </w:p>
          <w:p>
            <w:pPr>
              <w:keepNext w:val="0"/>
              <w:keepLines w:val="0"/>
              <w:widowControl/>
              <w:suppressLineNumbers w:val="0"/>
              <w:jc w:val="left"/>
              <w:textAlignment w:val="center"/>
              <w:rPr>
                <w:rFonts w:hint="eastAsia" w:ascii="仿宋_GB2312" w:hAnsi="宋体" w:cs="仿宋_GB2312"/>
                <w:i w:val="0"/>
                <w:iCs w:val="0"/>
                <w:color w:val="000000"/>
                <w:kern w:val="0"/>
                <w:sz w:val="24"/>
                <w:szCs w:val="24"/>
                <w:u w:val="none"/>
                <w:lang w:val="en-US" w:eastAsia="zh-CN" w:bidi="ar"/>
              </w:rPr>
            </w:pPr>
            <w:r>
              <w:rPr>
                <w:rFonts w:hint="eastAsia" w:ascii="仿宋_GB2312" w:hAnsi="宋体" w:cs="仿宋_GB2312"/>
                <w:i w:val="0"/>
                <w:iCs w:val="0"/>
                <w:color w:val="000000"/>
                <w:kern w:val="0"/>
                <w:sz w:val="24"/>
                <w:szCs w:val="24"/>
                <w:u w:val="none"/>
                <w:lang w:val="en-US" w:eastAsia="zh-CN" w:bidi="ar"/>
              </w:rPr>
              <w:t xml:space="preserve">4．推动分管领域的综合行政执法改革职能划转、人员转隶工作； </w:t>
            </w:r>
            <w:bookmarkStart w:id="0" w:name="_GoBack"/>
            <w:bookmarkEnd w:id="0"/>
          </w:p>
          <w:p>
            <w:pPr>
              <w:keepNext w:val="0"/>
              <w:keepLines w:val="0"/>
              <w:widowControl/>
              <w:suppressLineNumbers w:val="0"/>
              <w:jc w:val="left"/>
              <w:textAlignment w:val="center"/>
              <w:rPr>
                <w:rFonts w:hint="eastAsia" w:ascii="仿宋_GB2312" w:hAnsi="宋体" w:cs="仿宋_GB2312"/>
                <w:i w:val="0"/>
                <w:iCs w:val="0"/>
                <w:color w:val="000000"/>
                <w:kern w:val="0"/>
                <w:sz w:val="24"/>
                <w:szCs w:val="24"/>
                <w:u w:val="none"/>
                <w:lang w:val="en-US" w:eastAsia="zh-CN" w:bidi="ar"/>
              </w:rPr>
            </w:pPr>
            <w:r>
              <w:rPr>
                <w:rFonts w:hint="eastAsia" w:ascii="仿宋_GB2312" w:hAnsi="宋体" w:cs="仿宋_GB2312"/>
                <w:i w:val="0"/>
                <w:iCs w:val="0"/>
                <w:color w:val="000000"/>
                <w:kern w:val="0"/>
                <w:sz w:val="24"/>
                <w:szCs w:val="24"/>
                <w:u w:val="none"/>
                <w:lang w:val="en-US" w:eastAsia="zh-CN" w:bidi="ar"/>
              </w:rPr>
              <w:t xml:space="preserve">5．推动分管领域相对集中行政许可权改革事项划转、人员转隶等工作； </w:t>
            </w:r>
          </w:p>
          <w:p>
            <w:pPr>
              <w:keepNext w:val="0"/>
              <w:keepLines w:val="0"/>
              <w:widowControl/>
              <w:suppressLineNumbers w:val="0"/>
              <w:jc w:val="left"/>
              <w:textAlignment w:val="center"/>
              <w:rPr>
                <w:rFonts w:hint="default" w:ascii="仿宋_GB2312" w:hAnsi="宋体" w:eastAsia="仿宋_GB2312" w:cs="仿宋_GB2312"/>
                <w:i w:val="0"/>
                <w:iCs w:val="0"/>
                <w:color w:val="000000"/>
                <w:kern w:val="0"/>
                <w:sz w:val="24"/>
                <w:szCs w:val="24"/>
                <w:u w:val="none"/>
                <w:lang w:val="en-US" w:eastAsia="zh-CN" w:bidi="ar"/>
              </w:rPr>
            </w:pPr>
            <w:r>
              <w:rPr>
                <w:rFonts w:hint="eastAsia" w:ascii="仿宋_GB2312" w:hAnsi="宋体" w:cs="仿宋_GB2312"/>
                <w:i w:val="0"/>
                <w:iCs w:val="0"/>
                <w:color w:val="000000"/>
                <w:kern w:val="0"/>
                <w:sz w:val="24"/>
                <w:szCs w:val="24"/>
                <w:u w:val="none"/>
                <w:lang w:val="en-US" w:eastAsia="zh-CN" w:bidi="ar"/>
              </w:rPr>
              <w:t>6．协调涉改部门的工作衔接，确保改革前后工作不间断，顺畅衔接。</w:t>
            </w:r>
          </w:p>
        </w:tc>
      </w:tr>
    </w:tbl>
    <w:p>
      <w:pPr>
        <w:spacing w:line="640" w:lineRule="exact"/>
        <w:rPr>
          <w:rFonts w:ascii="仿宋_GB2312" w:hAnsi="仿宋_GB2312"/>
        </w:rPr>
      </w:pPr>
    </w:p>
    <w:sectPr>
      <w:pgSz w:w="16838" w:h="11906" w:orient="landscape"/>
      <w:pgMar w:top="1417" w:right="567" w:bottom="567" w:left="56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方正书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yMDAzYThjOWRjNmFmZjU3YjViYTA2Y2VhZDAwOWQifQ=="/>
  </w:docVars>
  <w:rsids>
    <w:rsidRoot w:val="3B4E45D7"/>
    <w:rsid w:val="00055A89"/>
    <w:rsid w:val="000966D3"/>
    <w:rsid w:val="000A374F"/>
    <w:rsid w:val="000E00B3"/>
    <w:rsid w:val="00163727"/>
    <w:rsid w:val="001A6857"/>
    <w:rsid w:val="001C695C"/>
    <w:rsid w:val="005806B8"/>
    <w:rsid w:val="005A2812"/>
    <w:rsid w:val="005B43C1"/>
    <w:rsid w:val="006C3E51"/>
    <w:rsid w:val="00742019"/>
    <w:rsid w:val="0085243A"/>
    <w:rsid w:val="00964F24"/>
    <w:rsid w:val="009C5F8F"/>
    <w:rsid w:val="00A01CAB"/>
    <w:rsid w:val="00A34AB2"/>
    <w:rsid w:val="00AA34FE"/>
    <w:rsid w:val="00AE7218"/>
    <w:rsid w:val="00B3170B"/>
    <w:rsid w:val="00C477BA"/>
    <w:rsid w:val="00C71F0A"/>
    <w:rsid w:val="00C7776F"/>
    <w:rsid w:val="00D421F8"/>
    <w:rsid w:val="00DB4FBE"/>
    <w:rsid w:val="00E51753"/>
    <w:rsid w:val="00ED09F6"/>
    <w:rsid w:val="01EA60B7"/>
    <w:rsid w:val="02616377"/>
    <w:rsid w:val="04265227"/>
    <w:rsid w:val="05972365"/>
    <w:rsid w:val="060003B6"/>
    <w:rsid w:val="078C301A"/>
    <w:rsid w:val="08A26BCB"/>
    <w:rsid w:val="0AA15EDC"/>
    <w:rsid w:val="0B274842"/>
    <w:rsid w:val="0C530421"/>
    <w:rsid w:val="0DA6583B"/>
    <w:rsid w:val="0DC1411D"/>
    <w:rsid w:val="0F9E3000"/>
    <w:rsid w:val="10B30100"/>
    <w:rsid w:val="116D2C12"/>
    <w:rsid w:val="11B43123"/>
    <w:rsid w:val="142C5DFB"/>
    <w:rsid w:val="15AB605B"/>
    <w:rsid w:val="168416E5"/>
    <w:rsid w:val="16CE3DCB"/>
    <w:rsid w:val="175309A6"/>
    <w:rsid w:val="1E9D0B22"/>
    <w:rsid w:val="1EB11053"/>
    <w:rsid w:val="1F5374D3"/>
    <w:rsid w:val="21842DA9"/>
    <w:rsid w:val="23164AD1"/>
    <w:rsid w:val="25D75CE8"/>
    <w:rsid w:val="27D165A2"/>
    <w:rsid w:val="27DF8207"/>
    <w:rsid w:val="280200F6"/>
    <w:rsid w:val="285935DF"/>
    <w:rsid w:val="2926243E"/>
    <w:rsid w:val="2968322A"/>
    <w:rsid w:val="2AD43905"/>
    <w:rsid w:val="2B256796"/>
    <w:rsid w:val="2E896AC6"/>
    <w:rsid w:val="314E5AC3"/>
    <w:rsid w:val="314F0B1B"/>
    <w:rsid w:val="32940F3B"/>
    <w:rsid w:val="32F77460"/>
    <w:rsid w:val="33154F2C"/>
    <w:rsid w:val="34DD36B9"/>
    <w:rsid w:val="35931184"/>
    <w:rsid w:val="36273B40"/>
    <w:rsid w:val="366D0577"/>
    <w:rsid w:val="37797D40"/>
    <w:rsid w:val="37964C14"/>
    <w:rsid w:val="37BFCC61"/>
    <w:rsid w:val="37CD1DED"/>
    <w:rsid w:val="38EF84B7"/>
    <w:rsid w:val="38FC7530"/>
    <w:rsid w:val="39796855"/>
    <w:rsid w:val="39F81BF4"/>
    <w:rsid w:val="3A291C44"/>
    <w:rsid w:val="3B4E45D7"/>
    <w:rsid w:val="3B6C3370"/>
    <w:rsid w:val="3DC95B16"/>
    <w:rsid w:val="3E3418EB"/>
    <w:rsid w:val="3E6D1E0A"/>
    <w:rsid w:val="3F3E4950"/>
    <w:rsid w:val="3FDEC835"/>
    <w:rsid w:val="42500A1C"/>
    <w:rsid w:val="4369465A"/>
    <w:rsid w:val="45DB537A"/>
    <w:rsid w:val="469B7596"/>
    <w:rsid w:val="480558EC"/>
    <w:rsid w:val="4960772D"/>
    <w:rsid w:val="4DBA80AE"/>
    <w:rsid w:val="4E555EE6"/>
    <w:rsid w:val="4EDD15C4"/>
    <w:rsid w:val="4FD221F1"/>
    <w:rsid w:val="51FA2606"/>
    <w:rsid w:val="54942269"/>
    <w:rsid w:val="55100D6A"/>
    <w:rsid w:val="56856331"/>
    <w:rsid w:val="57A978F6"/>
    <w:rsid w:val="5859375E"/>
    <w:rsid w:val="5891148E"/>
    <w:rsid w:val="59160D59"/>
    <w:rsid w:val="591F15CA"/>
    <w:rsid w:val="5999312B"/>
    <w:rsid w:val="59AE2310"/>
    <w:rsid w:val="5C075B59"/>
    <w:rsid w:val="5CC70960"/>
    <w:rsid w:val="5FAFC8DE"/>
    <w:rsid w:val="603B318E"/>
    <w:rsid w:val="603F7080"/>
    <w:rsid w:val="604A527D"/>
    <w:rsid w:val="605F6631"/>
    <w:rsid w:val="608C39E9"/>
    <w:rsid w:val="60C027F7"/>
    <w:rsid w:val="6131435C"/>
    <w:rsid w:val="61C21486"/>
    <w:rsid w:val="63E3D5C3"/>
    <w:rsid w:val="66CF3A21"/>
    <w:rsid w:val="67BA0B35"/>
    <w:rsid w:val="690031B4"/>
    <w:rsid w:val="6A4F747A"/>
    <w:rsid w:val="6A9C7D94"/>
    <w:rsid w:val="6B55CE6D"/>
    <w:rsid w:val="6B827C6E"/>
    <w:rsid w:val="6D021A38"/>
    <w:rsid w:val="6D891D51"/>
    <w:rsid w:val="6E906E57"/>
    <w:rsid w:val="6EE96E98"/>
    <w:rsid w:val="6FAFED1E"/>
    <w:rsid w:val="6FFD798E"/>
    <w:rsid w:val="70B40EAE"/>
    <w:rsid w:val="734F351B"/>
    <w:rsid w:val="735A34D3"/>
    <w:rsid w:val="73DA4614"/>
    <w:rsid w:val="742F688C"/>
    <w:rsid w:val="75137DDD"/>
    <w:rsid w:val="7521335C"/>
    <w:rsid w:val="75237191"/>
    <w:rsid w:val="752D37CF"/>
    <w:rsid w:val="757531DF"/>
    <w:rsid w:val="75F3129C"/>
    <w:rsid w:val="75FADEB3"/>
    <w:rsid w:val="764C430E"/>
    <w:rsid w:val="77A86B72"/>
    <w:rsid w:val="77B759E0"/>
    <w:rsid w:val="788F38B3"/>
    <w:rsid w:val="79637D04"/>
    <w:rsid w:val="7A543DE7"/>
    <w:rsid w:val="7B1EAA9E"/>
    <w:rsid w:val="7B856742"/>
    <w:rsid w:val="7C8A307B"/>
    <w:rsid w:val="7D753D74"/>
    <w:rsid w:val="7D8D1EAE"/>
    <w:rsid w:val="7DDE00BD"/>
    <w:rsid w:val="7DFFA9B3"/>
    <w:rsid w:val="7EFAC6A2"/>
    <w:rsid w:val="7F7D1B8E"/>
    <w:rsid w:val="7F9D088D"/>
    <w:rsid w:val="7FD6B8B0"/>
    <w:rsid w:val="7FDB1757"/>
    <w:rsid w:val="7FF50FC9"/>
    <w:rsid w:val="9FEF6B20"/>
    <w:rsid w:val="A9FF4C9E"/>
    <w:rsid w:val="A9FF901B"/>
    <w:rsid w:val="AB792820"/>
    <w:rsid w:val="BEF58705"/>
    <w:rsid w:val="CB71031D"/>
    <w:rsid w:val="CEED9559"/>
    <w:rsid w:val="D7FE4A04"/>
    <w:rsid w:val="DA9F95BC"/>
    <w:rsid w:val="DF13D0DD"/>
    <w:rsid w:val="DFB3B5D6"/>
    <w:rsid w:val="DFB7FC08"/>
    <w:rsid w:val="DFFF44E0"/>
    <w:rsid w:val="E6FFE900"/>
    <w:rsid w:val="E9FA8A3D"/>
    <w:rsid w:val="EBB56DBB"/>
    <w:rsid w:val="F0FC06DB"/>
    <w:rsid w:val="F3A9A710"/>
    <w:rsid w:val="F3FAF624"/>
    <w:rsid w:val="F7DB1689"/>
    <w:rsid w:val="F7FF8D8A"/>
    <w:rsid w:val="FDBC5422"/>
    <w:rsid w:val="FDBFBA9D"/>
    <w:rsid w:val="FFAD081E"/>
    <w:rsid w:val="FFC7BC3C"/>
    <w:rsid w:val="FFD558F6"/>
    <w:rsid w:val="FFF37555"/>
    <w:rsid w:val="FFF7141E"/>
    <w:rsid w:val="FFF98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仿宋_GB2312" w:cs="仿宋_GB2312"/>
      <w:kern w:val="2"/>
      <w:sz w:val="32"/>
      <w:szCs w:val="3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Body Text Indent"/>
    <w:basedOn w:val="1"/>
    <w:next w:val="4"/>
    <w:autoRedefine/>
    <w:qFormat/>
    <w:uiPriority w:val="0"/>
    <w:pPr>
      <w:ind w:left="200" w:leftChars="200"/>
    </w:p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link w:val="9"/>
    <w:autoRedefine/>
    <w:qFormat/>
    <w:uiPriority w:val="0"/>
    <w:pPr>
      <w:tabs>
        <w:tab w:val="center" w:pos="4153"/>
        <w:tab w:val="right" w:pos="8306"/>
      </w:tabs>
      <w:snapToGrid w:val="0"/>
      <w:jc w:val="center"/>
    </w:pPr>
    <w:rPr>
      <w:sz w:val="18"/>
      <w:szCs w:val="18"/>
    </w:rPr>
  </w:style>
  <w:style w:type="paragraph" w:styleId="6">
    <w:name w:val="Title"/>
    <w:basedOn w:val="1"/>
    <w:next w:val="3"/>
    <w:autoRedefine/>
    <w:qFormat/>
    <w:uiPriority w:val="0"/>
    <w:pPr>
      <w:ind w:left="200" w:leftChars="200"/>
      <w:outlineLvl w:val="0"/>
    </w:pPr>
    <w:rPr>
      <w:rFonts w:ascii="Arial" w:hAnsi="Arial"/>
      <w:b/>
    </w:rPr>
  </w:style>
  <w:style w:type="character" w:customStyle="1" w:styleId="9">
    <w:name w:val="页眉 字符"/>
    <w:basedOn w:val="8"/>
    <w:link w:val="5"/>
    <w:autoRedefine/>
    <w:qFormat/>
    <w:uiPriority w:val="0"/>
    <w:rPr>
      <w:rFonts w:ascii="Calibri" w:hAnsi="Calibri" w:eastAsia="仿宋_GB2312" w:cs="仿宋_GB2312"/>
      <w:kern w:val="2"/>
      <w:sz w:val="18"/>
      <w:szCs w:val="18"/>
    </w:rPr>
  </w:style>
  <w:style w:type="character" w:customStyle="1" w:styleId="10">
    <w:name w:val="font01"/>
    <w:basedOn w:val="8"/>
    <w:autoRedefine/>
    <w:qFormat/>
    <w:uiPriority w:val="0"/>
    <w:rPr>
      <w:rFonts w:hint="eastAsia" w:ascii="宋体" w:hAnsi="宋体" w:eastAsia="宋体" w:cs="宋体"/>
      <w:color w:val="000000"/>
      <w:sz w:val="22"/>
      <w:szCs w:val="22"/>
      <w:u w:val="none"/>
    </w:rPr>
  </w:style>
  <w:style w:type="character" w:customStyle="1" w:styleId="11">
    <w:name w:val="font31"/>
    <w:basedOn w:val="8"/>
    <w:autoRedefine/>
    <w:qFormat/>
    <w:uiPriority w:val="0"/>
    <w:rPr>
      <w:rFonts w:hint="eastAsia" w:ascii="黑体" w:hAnsi="宋体" w:eastAsia="黑体" w:cs="黑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9651</Words>
  <Characters>1089</Characters>
  <Lines>9</Lines>
  <Paragraphs>21</Paragraphs>
  <TotalTime>468</TotalTime>
  <ScaleCrop>false</ScaleCrop>
  <LinksUpToDate>false</LinksUpToDate>
  <CharactersWithSpaces>10719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2024-01-13T02:01:00Z</dcterms:created>
  <dc:creator>user</dc:creator>
  <cp:lastModifiedBy>~雷神～</cp:lastModifiedBy>
  <cp:lastPrinted>2024-04-02T02:53:00Z</cp:lastPrinted>
  <dcterms:modified xsi:type="dcterms:W3CDTF">2024-04-25T00:55:45Z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5DBDE199069445148CBD52AC4FDC4BF7_12</vt:lpwstr>
  </property>
</Properties>
</file>